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92D13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3DF4E13" wp14:editId="78C2E380">
            <wp:simplePos x="0" y="0"/>
            <wp:positionH relativeFrom="column">
              <wp:posOffset>3806825</wp:posOffset>
            </wp:positionH>
            <wp:positionV relativeFrom="paragraph">
              <wp:posOffset>-735965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1C65"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12.2pt;margin-top:9.2pt;width:260.75pt;height:22pt;z-index:251691008;mso-position-horizontal-relative:text;mso-position-vertical-relative:text;mso-width-relative:margin;mso-height-relative:margin" stroked="f">
            <v:textbox style="mso-next-textbox:#_x0000_s1040">
              <w:txbxContent>
                <w:p w:rsidR="002E1412" w:rsidRPr="002E1412" w:rsidRDefault="00360DEF" w:rsidP="00360DEF">
                  <w:pPr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OFICINA NACIONAL DE LA PROPIEDAD INDUSTRIAL</w:t>
                  </w:r>
                </w:p>
              </w:txbxContent>
            </v:textbox>
          </v:shape>
        </w:pict>
      </w:r>
      <w:r w:rsidR="00141C65">
        <w:rPr>
          <w:noProof/>
          <w:lang w:val="en-US"/>
        </w:rPr>
        <w:pict>
          <v:group id="_x0000_s1045" style="position:absolute;margin-left:573.25pt;margin-top:-46pt;width:127.2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957FDA" w:rsidP="00957FDA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141C65"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 w:rsidR="00141C65"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360DEF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A08BD9E" wp14:editId="6C5F5925">
                            <wp:extent cx="876300" cy="876300"/>
                            <wp:effectExtent l="19050" t="0" r="0" b="0"/>
                            <wp:docPr id="2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141C65" w:rsidP="00A8677C">
      <w:pPr>
        <w:tabs>
          <w:tab w:val="left" w:pos="9990"/>
        </w:tabs>
      </w:pPr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141C65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color w:val="FF0000"/>
          <w:lang w:eastAsia="zh-TW"/>
        </w:rPr>
        <w:pict>
          <v:shape id="_x0000_s1042" type="#_x0000_t202" style="position:absolute;margin-left:246.05pt;margin-top:16.1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141C65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 w:rsidR="0043144D">
        <w:tab/>
      </w:r>
    </w:p>
    <w:p w:rsidR="00535962" w:rsidRDefault="00141C65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47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47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71FE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47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141C65">
                    <w:fldChar w:fldCharType="begin"/>
                  </w:r>
                  <w:r w:rsidR="00141C65">
                    <w:instrText xml:space="preserve"> NUMPAGES   \* MERGEFORMAT </w:instrText>
                  </w:r>
                  <w:r w:rsidR="00141C65">
                    <w:fldChar w:fldCharType="separate"/>
                  </w:r>
                  <w:r w:rsidR="00171FEE" w:rsidRPr="00171FE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41C65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60DE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</w:pPr>
            <w:r>
              <w:t>SUB-TOTAL</w:t>
            </w:r>
          </w:p>
          <w:p w:rsidR="00360DEF" w:rsidRDefault="00360DE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>
              <w:t>ITEBIS 18%</w:t>
            </w: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9B0931" w:rsidRDefault="0037246F" w:rsidP="00BD1731">
      <w:pPr>
        <w:pStyle w:val="Textoindependiente"/>
        <w:spacing w:line="276" w:lineRule="auto"/>
        <w:ind w:right="66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141C65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64" w:rsidRDefault="00422964" w:rsidP="001007E7">
      <w:pPr>
        <w:spacing w:after="0" w:line="240" w:lineRule="auto"/>
      </w:pPr>
      <w:r>
        <w:separator/>
      </w:r>
    </w:p>
  </w:endnote>
  <w:endnote w:type="continuationSeparator" w:id="0">
    <w:p w:rsidR="00422964" w:rsidRDefault="0042296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141C65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141C65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F0756B" w:rsidP="00B97B51">
    <w:pPr>
      <w:pStyle w:val="Piedepgina"/>
      <w:tabs>
        <w:tab w:val="clear" w:pos="4513"/>
        <w:tab w:val="clear" w:pos="9026"/>
        <w:tab w:val="left" w:pos="3681"/>
      </w:tabs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  <w:r w:rsidR="0071394E"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64" w:rsidRDefault="00422964" w:rsidP="001007E7">
      <w:pPr>
        <w:spacing w:after="0" w:line="240" w:lineRule="auto"/>
      </w:pPr>
      <w:r>
        <w:separator/>
      </w:r>
    </w:p>
  </w:footnote>
  <w:footnote w:type="continuationSeparator" w:id="0">
    <w:p w:rsidR="00422964" w:rsidRDefault="00422964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210E"/>
    <w:rsid w:val="00034DD9"/>
    <w:rsid w:val="00041861"/>
    <w:rsid w:val="000765E7"/>
    <w:rsid w:val="000D1253"/>
    <w:rsid w:val="001007E7"/>
    <w:rsid w:val="001020C0"/>
    <w:rsid w:val="00123B8D"/>
    <w:rsid w:val="00141C65"/>
    <w:rsid w:val="00157600"/>
    <w:rsid w:val="00170EC5"/>
    <w:rsid w:val="00171FEE"/>
    <w:rsid w:val="00194FF2"/>
    <w:rsid w:val="001954DF"/>
    <w:rsid w:val="00197147"/>
    <w:rsid w:val="001A2031"/>
    <w:rsid w:val="001F363C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60DEF"/>
    <w:rsid w:val="0037246F"/>
    <w:rsid w:val="003A4539"/>
    <w:rsid w:val="003B29C3"/>
    <w:rsid w:val="003B38E0"/>
    <w:rsid w:val="00403697"/>
    <w:rsid w:val="00422964"/>
    <w:rsid w:val="0042490F"/>
    <w:rsid w:val="0043144D"/>
    <w:rsid w:val="00466B9C"/>
    <w:rsid w:val="004767CC"/>
    <w:rsid w:val="0049643D"/>
    <w:rsid w:val="004B69A7"/>
    <w:rsid w:val="004C4743"/>
    <w:rsid w:val="004E306F"/>
    <w:rsid w:val="004E4F9F"/>
    <w:rsid w:val="00535962"/>
    <w:rsid w:val="00557BBE"/>
    <w:rsid w:val="005B442B"/>
    <w:rsid w:val="005D0D63"/>
    <w:rsid w:val="0060748E"/>
    <w:rsid w:val="00611A07"/>
    <w:rsid w:val="0062592A"/>
    <w:rsid w:val="006506D0"/>
    <w:rsid w:val="00651E48"/>
    <w:rsid w:val="0066215E"/>
    <w:rsid w:val="006709BC"/>
    <w:rsid w:val="0071394E"/>
    <w:rsid w:val="00734854"/>
    <w:rsid w:val="00780880"/>
    <w:rsid w:val="007B4164"/>
    <w:rsid w:val="007B6F6F"/>
    <w:rsid w:val="007C0FC4"/>
    <w:rsid w:val="00810515"/>
    <w:rsid w:val="0083342F"/>
    <w:rsid w:val="00854B4F"/>
    <w:rsid w:val="00892D13"/>
    <w:rsid w:val="008A7995"/>
    <w:rsid w:val="008B3AE5"/>
    <w:rsid w:val="008D2E72"/>
    <w:rsid w:val="009002B4"/>
    <w:rsid w:val="00912B96"/>
    <w:rsid w:val="00957FDA"/>
    <w:rsid w:val="009773D3"/>
    <w:rsid w:val="009A2AEC"/>
    <w:rsid w:val="009B0931"/>
    <w:rsid w:val="009E0472"/>
    <w:rsid w:val="00A16099"/>
    <w:rsid w:val="00A24343"/>
    <w:rsid w:val="00A640BD"/>
    <w:rsid w:val="00A8677C"/>
    <w:rsid w:val="00AB4966"/>
    <w:rsid w:val="00AC6AA0"/>
    <w:rsid w:val="00AC7631"/>
    <w:rsid w:val="00AD7919"/>
    <w:rsid w:val="00AF0D2F"/>
    <w:rsid w:val="00AF2A08"/>
    <w:rsid w:val="00B3101F"/>
    <w:rsid w:val="00B41065"/>
    <w:rsid w:val="00B420BA"/>
    <w:rsid w:val="00B61D08"/>
    <w:rsid w:val="00B62EEF"/>
    <w:rsid w:val="00B9237C"/>
    <w:rsid w:val="00B97B51"/>
    <w:rsid w:val="00BA75E8"/>
    <w:rsid w:val="00BA7B29"/>
    <w:rsid w:val="00BC1D0C"/>
    <w:rsid w:val="00BC61BD"/>
    <w:rsid w:val="00BD1731"/>
    <w:rsid w:val="00BE2D1E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06415"/>
    <w:rsid w:val="00E125A0"/>
    <w:rsid w:val="00E13E55"/>
    <w:rsid w:val="00E3360B"/>
    <w:rsid w:val="00E36BD7"/>
    <w:rsid w:val="00E96D05"/>
    <w:rsid w:val="00EA7406"/>
    <w:rsid w:val="00EB128A"/>
    <w:rsid w:val="00F0756B"/>
    <w:rsid w:val="00F116C5"/>
    <w:rsid w:val="00F225BF"/>
    <w:rsid w:val="00F25B99"/>
    <w:rsid w:val="00F4086F"/>
    <w:rsid w:val="00F53753"/>
    <w:rsid w:val="00F7167E"/>
    <w:rsid w:val="00F7443C"/>
    <w:rsid w:val="00F87579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6ED10E4-DDEB-411D-B041-E217006D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53D8-ECAE-4C5A-ACF8-6148C87E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Nacol López Feliz</cp:lastModifiedBy>
  <cp:revision>19</cp:revision>
  <cp:lastPrinted>2024-01-17T18:59:00Z</cp:lastPrinted>
  <dcterms:created xsi:type="dcterms:W3CDTF">2017-08-23T20:43:00Z</dcterms:created>
  <dcterms:modified xsi:type="dcterms:W3CDTF">2024-04-30T17:19:00Z</dcterms:modified>
</cp:coreProperties>
</file>